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20011" w14:textId="119BC10B" w:rsidR="00345BB7" w:rsidRDefault="00501CE9">
      <w:pPr>
        <w:spacing w:line="540" w:lineRule="exact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</w:t>
      </w:r>
      <w:r>
        <w:rPr>
          <w:rFonts w:ascii="宋体" w:hAnsi="宋体"/>
          <w:b/>
          <w:sz w:val="36"/>
          <w:szCs w:val="36"/>
        </w:rPr>
        <w:t>02</w:t>
      </w:r>
      <w:r w:rsidR="00FF1D3F">
        <w:rPr>
          <w:rFonts w:ascii="宋体" w:hAnsi="宋体" w:hint="eastAsia"/>
          <w:b/>
          <w:sz w:val="36"/>
          <w:szCs w:val="36"/>
        </w:rPr>
        <w:t>5</w:t>
      </w:r>
      <w:r>
        <w:rPr>
          <w:rFonts w:ascii="宋体" w:hAnsi="宋体" w:hint="eastAsia"/>
          <w:b/>
          <w:sz w:val="36"/>
          <w:szCs w:val="36"/>
        </w:rPr>
        <w:t>年无锡</w:t>
      </w:r>
      <w:r w:rsidR="00613BD3">
        <w:rPr>
          <w:rFonts w:ascii="宋体" w:hAnsi="宋体" w:hint="eastAsia"/>
          <w:b/>
          <w:sz w:val="36"/>
          <w:szCs w:val="36"/>
        </w:rPr>
        <w:t>惠爱实验</w:t>
      </w:r>
      <w:r>
        <w:rPr>
          <w:rFonts w:ascii="宋体" w:hAnsi="宋体" w:hint="eastAsia"/>
          <w:b/>
          <w:sz w:val="36"/>
          <w:szCs w:val="36"/>
        </w:rPr>
        <w:t>学校职业高中自主招生考试</w:t>
      </w:r>
    </w:p>
    <w:p w14:paraId="42198FD3" w14:textId="77777777" w:rsidR="00345BB7" w:rsidRDefault="00501CE9">
      <w:pPr>
        <w:spacing w:beforeLines="50" w:before="156" w:line="540" w:lineRule="exact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信息素养科目(计算机</w:t>
      </w:r>
      <w:r>
        <w:rPr>
          <w:rFonts w:ascii="宋体" w:hAnsi="宋体"/>
          <w:b/>
          <w:sz w:val="36"/>
          <w:szCs w:val="36"/>
        </w:rPr>
        <w:t>)</w:t>
      </w:r>
      <w:r>
        <w:rPr>
          <w:rFonts w:ascii="宋体" w:hAnsi="宋体" w:hint="eastAsia"/>
          <w:b/>
          <w:sz w:val="36"/>
          <w:szCs w:val="36"/>
        </w:rPr>
        <w:t>考试说明</w:t>
      </w:r>
    </w:p>
    <w:p w14:paraId="69AF7109" w14:textId="77777777" w:rsidR="00345BB7" w:rsidRDefault="00501CE9">
      <w:pPr>
        <w:spacing w:beforeLines="100" w:before="312" w:line="540" w:lineRule="exac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一、考试能力要求</w:t>
      </w:r>
    </w:p>
    <w:p w14:paraId="0A9048E1" w14:textId="77777777" w:rsidR="00345BB7" w:rsidRDefault="00501CE9">
      <w:pPr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本科目</w:t>
      </w:r>
      <w:r>
        <w:rPr>
          <w:rFonts w:ascii="仿宋" w:eastAsia="仿宋" w:hAnsi="仿宋" w:hint="eastAsia"/>
          <w:bCs/>
          <w:sz w:val="32"/>
          <w:szCs w:val="32"/>
        </w:rPr>
        <w:t>的考试</w:t>
      </w:r>
      <w:r>
        <w:rPr>
          <w:rFonts w:ascii="仿宋" w:eastAsia="仿宋" w:hAnsi="仿宋" w:hint="eastAsia"/>
          <w:sz w:val="32"/>
          <w:szCs w:val="32"/>
        </w:rPr>
        <w:t>是职业高中的专业考试，重点测试学生的计算机基础概念、基础知识、操作计算机的能力。基本要求如下：</w:t>
      </w:r>
    </w:p>
    <w:p w14:paraId="5C4894B6" w14:textId="77777777" w:rsidR="00345BB7" w:rsidRDefault="00501CE9">
      <w:pPr>
        <w:spacing w:line="540" w:lineRule="exact"/>
        <w:ind w:firstLineChars="174" w:firstLine="557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（一）掌握信息技术基础知识。</w:t>
      </w:r>
    </w:p>
    <w:p w14:paraId="677DF410" w14:textId="77777777" w:rsidR="00345BB7" w:rsidRDefault="00501CE9">
      <w:pPr>
        <w:spacing w:line="540" w:lineRule="exact"/>
        <w:ind w:firstLineChars="174" w:firstLine="557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（二）了解操作系统的基本概念，掌握常用操作系统的使用。</w:t>
      </w:r>
    </w:p>
    <w:p w14:paraId="660903DE" w14:textId="77777777" w:rsidR="00345BB7" w:rsidRDefault="00501CE9">
      <w:pPr>
        <w:spacing w:line="540" w:lineRule="exact"/>
        <w:ind w:firstLineChars="174" w:firstLine="557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（三）了解Internet网络应用基础</w:t>
      </w:r>
      <w:r w:rsidR="00D80F75">
        <w:rPr>
          <w:rFonts w:ascii="仿宋" w:eastAsia="仿宋" w:hAnsi="仿宋" w:hint="eastAsia"/>
          <w:sz w:val="32"/>
          <w:szCs w:val="32"/>
        </w:rPr>
        <w:t>。</w:t>
      </w:r>
    </w:p>
    <w:p w14:paraId="02E657BC" w14:textId="77777777" w:rsidR="00345BB7" w:rsidRDefault="00501CE9">
      <w:pPr>
        <w:adjustRightInd w:val="0"/>
        <w:snapToGrid w:val="0"/>
        <w:spacing w:line="540" w:lineRule="exact"/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二、考试内容</w:t>
      </w:r>
    </w:p>
    <w:p w14:paraId="59C072FB" w14:textId="77777777" w:rsidR="00345BB7" w:rsidRDefault="00501CE9">
      <w:pPr>
        <w:pStyle w:val="a3"/>
        <w:tabs>
          <w:tab w:val="left" w:pos="0"/>
        </w:tabs>
        <w:adjustRightInd w:val="0"/>
        <w:snapToGrid w:val="0"/>
        <w:spacing w:line="540" w:lineRule="exact"/>
        <w:ind w:firstLineChars="200" w:firstLine="643"/>
        <w:jc w:val="left"/>
        <w:rPr>
          <w:rFonts w:ascii="仿宋" w:eastAsia="仿宋" w:hAnsi="仿宋" w:cs="宋体" w:hint="eastAsia"/>
          <w:b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sz w:val="32"/>
          <w:szCs w:val="32"/>
        </w:rPr>
        <w:t>（一）</w:t>
      </w:r>
      <w:r>
        <w:rPr>
          <w:rFonts w:ascii="仿宋" w:eastAsia="仿宋" w:hAnsi="仿宋" w:cs="宋体" w:hint="eastAsia"/>
          <w:b/>
          <w:sz w:val="32"/>
          <w:szCs w:val="32"/>
        </w:rPr>
        <w:t>信息技术基础知识</w:t>
      </w:r>
    </w:p>
    <w:p w14:paraId="4707DD0E" w14:textId="77777777" w:rsidR="00345BB7" w:rsidRDefault="00501CE9">
      <w:pPr>
        <w:pStyle w:val="a3"/>
        <w:tabs>
          <w:tab w:val="left" w:pos="0"/>
        </w:tabs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bCs/>
          <w:sz w:val="32"/>
          <w:szCs w:val="32"/>
        </w:rPr>
      </w:pPr>
      <w:r>
        <w:rPr>
          <w:rFonts w:ascii="仿宋" w:eastAsia="仿宋" w:hAnsi="仿宋" w:cs="宋体" w:hint="eastAsia"/>
          <w:bCs/>
          <w:sz w:val="32"/>
          <w:szCs w:val="32"/>
        </w:rPr>
        <w:t>1.信息与信息处理</w:t>
      </w:r>
    </w:p>
    <w:p w14:paraId="13B832B6" w14:textId="77777777" w:rsidR="00345BB7" w:rsidRDefault="00501CE9">
      <w:pPr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color w:val="23232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32323"/>
          <w:kern w:val="0"/>
          <w:sz w:val="32"/>
          <w:szCs w:val="32"/>
        </w:rPr>
        <w:t>（1）了解信息与信息处理的概念；</w:t>
      </w:r>
    </w:p>
    <w:p w14:paraId="1C7E34AE" w14:textId="77777777" w:rsidR="00345BB7" w:rsidRDefault="00501CE9">
      <w:pPr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color w:val="232323"/>
          <w:kern w:val="0"/>
          <w:sz w:val="32"/>
          <w:szCs w:val="32"/>
        </w:rPr>
        <w:t>（2）</w:t>
      </w:r>
      <w:r>
        <w:rPr>
          <w:rFonts w:ascii="仿宋" w:eastAsia="仿宋" w:hAnsi="仿宋" w:cs="宋体" w:hint="eastAsia"/>
          <w:sz w:val="32"/>
          <w:szCs w:val="32"/>
        </w:rPr>
        <w:t>掌握计算机中信息的表示、存储；</w:t>
      </w:r>
    </w:p>
    <w:p w14:paraId="30B7B268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color w:val="232323"/>
          <w:kern w:val="0"/>
          <w:sz w:val="32"/>
          <w:szCs w:val="32"/>
        </w:rPr>
        <w:t>（3）</w:t>
      </w:r>
      <w:r>
        <w:rPr>
          <w:rFonts w:ascii="仿宋" w:eastAsia="仿宋" w:hAnsi="仿宋" w:cs="宋体" w:hint="eastAsia"/>
          <w:sz w:val="32"/>
          <w:szCs w:val="32"/>
        </w:rPr>
        <w:t>了解计算机的应用领域：科学计算、信息处理、自动控制、人工智能、计算机辅助系统等；</w:t>
      </w:r>
    </w:p>
    <w:p w14:paraId="1244064B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color w:val="232323"/>
          <w:kern w:val="0"/>
          <w:sz w:val="32"/>
          <w:szCs w:val="32"/>
        </w:rPr>
        <w:t>（4）</w:t>
      </w:r>
      <w:r>
        <w:rPr>
          <w:rFonts w:ascii="仿宋" w:eastAsia="仿宋" w:hAnsi="仿宋" w:cs="宋体" w:hint="eastAsia"/>
          <w:sz w:val="32"/>
          <w:szCs w:val="32"/>
        </w:rPr>
        <w:t>掌握计算机病毒的常识：来源、特点、表现形式、预防、清除方法</w:t>
      </w:r>
      <w:r w:rsidR="00D80F75">
        <w:rPr>
          <w:rFonts w:ascii="仿宋" w:eastAsia="仿宋" w:hAnsi="仿宋" w:cs="宋体" w:hint="eastAsia"/>
          <w:sz w:val="32"/>
          <w:szCs w:val="32"/>
        </w:rPr>
        <w:t>。</w:t>
      </w:r>
    </w:p>
    <w:p w14:paraId="56B21BCC" w14:textId="77777777" w:rsidR="00345BB7" w:rsidRDefault="00501CE9">
      <w:pPr>
        <w:pStyle w:val="a3"/>
        <w:tabs>
          <w:tab w:val="left" w:pos="0"/>
        </w:tabs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bCs/>
          <w:sz w:val="32"/>
          <w:szCs w:val="32"/>
        </w:rPr>
      </w:pPr>
      <w:r>
        <w:rPr>
          <w:rFonts w:ascii="仿宋" w:eastAsia="仿宋" w:hAnsi="仿宋" w:cs="宋体" w:hint="eastAsia"/>
          <w:bCs/>
          <w:sz w:val="32"/>
          <w:szCs w:val="32"/>
        </w:rPr>
        <w:t>2.计算机硬件的基本知识</w:t>
      </w:r>
    </w:p>
    <w:p w14:paraId="09E155ED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color w:val="232323"/>
          <w:kern w:val="0"/>
          <w:sz w:val="32"/>
          <w:szCs w:val="32"/>
        </w:rPr>
        <w:t>（1）了解</w:t>
      </w:r>
      <w:proofErr w:type="gramStart"/>
      <w:r>
        <w:rPr>
          <w:rFonts w:ascii="仿宋" w:eastAsia="仿宋" w:hAnsi="仿宋" w:cs="宋体" w:hint="eastAsia"/>
          <w:sz w:val="32"/>
          <w:szCs w:val="32"/>
        </w:rPr>
        <w:t>冯</w:t>
      </w:r>
      <w:proofErr w:type="gramEnd"/>
      <w:r>
        <w:rPr>
          <w:rFonts w:ascii="微软雅黑" w:eastAsia="微软雅黑" w:hAnsi="微软雅黑" w:cs="微软雅黑" w:hint="eastAsia"/>
          <w:sz w:val="32"/>
          <w:szCs w:val="32"/>
        </w:rPr>
        <w:t>•</w:t>
      </w:r>
      <w:r>
        <w:rPr>
          <w:rFonts w:ascii="仿宋" w:eastAsia="仿宋" w:hAnsi="仿宋" w:cs="仿宋" w:hint="eastAsia"/>
          <w:sz w:val="32"/>
          <w:szCs w:val="32"/>
        </w:rPr>
        <w:t>诺依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曼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体系结构和存储程序原理；</w:t>
      </w:r>
    </w:p>
    <w:p w14:paraId="24AA1F65" w14:textId="77777777" w:rsidR="00345BB7" w:rsidRDefault="00501CE9">
      <w:pPr>
        <w:pStyle w:val="a3"/>
        <w:tabs>
          <w:tab w:val="left" w:pos="0"/>
        </w:tabs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（2）</w:t>
      </w:r>
      <w:r>
        <w:rPr>
          <w:rFonts w:ascii="仿宋" w:eastAsia="仿宋" w:hAnsi="仿宋" w:cs="宋体" w:hint="eastAsia"/>
          <w:sz w:val="32"/>
          <w:szCs w:val="32"/>
        </w:rPr>
        <w:t>掌握微机硬件组成及其主要功能</w:t>
      </w:r>
      <w:r w:rsidR="00D80F75">
        <w:rPr>
          <w:rFonts w:ascii="仿宋" w:eastAsia="仿宋" w:hAnsi="仿宋" w:cs="宋体" w:hint="eastAsia"/>
          <w:sz w:val="32"/>
          <w:szCs w:val="32"/>
        </w:rPr>
        <w:t>。</w:t>
      </w:r>
      <w:r>
        <w:rPr>
          <w:rFonts w:ascii="仿宋" w:eastAsia="仿宋" w:hAnsi="仿宋" w:cs="宋体" w:hint="eastAsia"/>
          <w:sz w:val="32"/>
          <w:szCs w:val="32"/>
        </w:rPr>
        <w:t>主机：中央处理器(CPU)、内存(ROM、RAM)</w:t>
      </w:r>
      <w:r w:rsidR="00D80F75">
        <w:rPr>
          <w:rFonts w:ascii="仿宋" w:eastAsia="仿宋" w:hAnsi="仿宋" w:cs="宋体" w:hint="eastAsia"/>
          <w:sz w:val="32"/>
          <w:szCs w:val="32"/>
        </w:rPr>
        <w:t>，</w:t>
      </w:r>
      <w:r>
        <w:rPr>
          <w:rFonts w:ascii="仿宋" w:eastAsia="仿宋" w:hAnsi="仿宋" w:cs="宋体" w:hint="eastAsia"/>
          <w:sz w:val="32"/>
          <w:szCs w:val="32"/>
        </w:rPr>
        <w:t>外设：外存(软磁盘、硬磁盘、光盘等)、输入／输出设备(键盘；鼠标、显示器)等；了解移动存储设备的使用常识</w:t>
      </w:r>
      <w:r w:rsidR="00D80F75">
        <w:rPr>
          <w:rFonts w:ascii="仿宋" w:eastAsia="仿宋" w:hAnsi="仿宋" w:cs="宋体" w:hint="eastAsia"/>
          <w:sz w:val="32"/>
          <w:szCs w:val="32"/>
        </w:rPr>
        <w:t>。</w:t>
      </w:r>
    </w:p>
    <w:p w14:paraId="2D83254F" w14:textId="77777777" w:rsidR="00345BB7" w:rsidRDefault="00501CE9">
      <w:pPr>
        <w:pStyle w:val="a3"/>
        <w:tabs>
          <w:tab w:val="left" w:pos="0"/>
        </w:tabs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bCs/>
          <w:sz w:val="32"/>
          <w:szCs w:val="32"/>
        </w:rPr>
      </w:pPr>
      <w:r>
        <w:rPr>
          <w:rFonts w:ascii="仿宋" w:eastAsia="仿宋" w:hAnsi="仿宋" w:cs="宋体" w:hint="eastAsia"/>
          <w:bCs/>
          <w:sz w:val="32"/>
          <w:szCs w:val="32"/>
        </w:rPr>
        <w:lastRenderedPageBreak/>
        <w:t>3.计算机软件的基本知识</w:t>
      </w:r>
    </w:p>
    <w:p w14:paraId="1B3B0358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color w:val="23232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232323"/>
          <w:kern w:val="0"/>
          <w:sz w:val="32"/>
          <w:szCs w:val="32"/>
        </w:rPr>
        <w:t>（1）掌握计算机软件系统的组成；</w:t>
      </w:r>
    </w:p>
    <w:p w14:paraId="41FC10EC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color w:val="232323"/>
          <w:kern w:val="0"/>
          <w:sz w:val="32"/>
          <w:szCs w:val="32"/>
        </w:rPr>
        <w:t>（2）</w:t>
      </w:r>
      <w:r>
        <w:rPr>
          <w:rFonts w:ascii="仿宋" w:eastAsia="仿宋" w:hAnsi="仿宋" w:cs="宋体" w:hint="eastAsia"/>
          <w:sz w:val="32"/>
          <w:szCs w:val="32"/>
        </w:rPr>
        <w:t>理解系统软件(操作系统、编译系统、数据库管理系统、工具软件)和应用软件；</w:t>
      </w:r>
    </w:p>
    <w:p w14:paraId="7E221249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b/>
          <w:sz w:val="32"/>
          <w:szCs w:val="32"/>
        </w:rPr>
      </w:pPr>
      <w:r>
        <w:rPr>
          <w:rFonts w:ascii="仿宋" w:eastAsia="仿宋" w:hAnsi="仿宋" w:cs="宋体" w:hint="eastAsia"/>
          <w:color w:val="232323"/>
          <w:kern w:val="0"/>
          <w:sz w:val="32"/>
          <w:szCs w:val="32"/>
        </w:rPr>
        <w:t>（3）了解常用软件的应用知识：如OFFICE或WPS办公软件、压缩软件、影音播放软件等。</w:t>
      </w:r>
      <w:r>
        <w:rPr>
          <w:rFonts w:ascii="仿宋" w:eastAsia="仿宋" w:hAnsi="仿宋" w:cs="宋体" w:hint="eastAsia"/>
          <w:b/>
          <w:sz w:val="32"/>
          <w:szCs w:val="32"/>
        </w:rPr>
        <w:t xml:space="preserve">                                                                      </w:t>
      </w:r>
    </w:p>
    <w:p w14:paraId="7C247194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3"/>
        <w:jc w:val="left"/>
        <w:rPr>
          <w:rFonts w:ascii="仿宋" w:eastAsia="仿宋" w:hAnsi="仿宋" w:cs="宋体" w:hint="eastAsia"/>
          <w:b/>
          <w:sz w:val="32"/>
          <w:szCs w:val="32"/>
        </w:rPr>
      </w:pPr>
      <w:r>
        <w:rPr>
          <w:rFonts w:ascii="仿宋" w:eastAsia="仿宋" w:hAnsi="仿宋" w:cs="宋体" w:hint="eastAsia"/>
          <w:b/>
          <w:color w:val="232323"/>
          <w:kern w:val="0"/>
          <w:sz w:val="32"/>
          <w:szCs w:val="32"/>
        </w:rPr>
        <w:t>（二）</w:t>
      </w:r>
      <w:r>
        <w:rPr>
          <w:rFonts w:ascii="仿宋" w:eastAsia="仿宋" w:hAnsi="仿宋" w:cs="宋体" w:hint="eastAsia"/>
          <w:b/>
          <w:sz w:val="32"/>
          <w:szCs w:val="32"/>
        </w:rPr>
        <w:t>操作系统知识</w:t>
      </w:r>
    </w:p>
    <w:p w14:paraId="1D262CBC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bCs/>
          <w:sz w:val="32"/>
          <w:szCs w:val="32"/>
        </w:rPr>
        <w:t>1.理解操作系统的基本功能</w:t>
      </w:r>
      <w:r w:rsidR="00D80F75">
        <w:rPr>
          <w:rFonts w:ascii="仿宋" w:eastAsia="仿宋" w:hAnsi="仿宋" w:cs="宋体" w:hint="eastAsia"/>
          <w:bCs/>
          <w:sz w:val="32"/>
          <w:szCs w:val="32"/>
        </w:rPr>
        <w:t>；</w:t>
      </w:r>
    </w:p>
    <w:p w14:paraId="5C8EE669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bCs/>
          <w:sz w:val="32"/>
          <w:szCs w:val="32"/>
        </w:rPr>
        <w:t>2.Windows操作系统的使用</w:t>
      </w:r>
      <w:r w:rsidR="00D80F75">
        <w:rPr>
          <w:rFonts w:ascii="仿宋" w:eastAsia="仿宋" w:hAnsi="仿宋" w:cs="宋体" w:hint="eastAsia"/>
          <w:bCs/>
          <w:sz w:val="32"/>
          <w:szCs w:val="32"/>
        </w:rPr>
        <w:t>；</w:t>
      </w:r>
    </w:p>
    <w:p w14:paraId="712A3A3C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（1）了解Windows操作系统基本特征：全32位完整的操作系统，虚拟内存管理，多任务处理模式，32位文件系统(支持长文件名)，“即插即用”；</w:t>
      </w:r>
    </w:p>
    <w:p w14:paraId="7C0905CE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（2）掌握文件夹、文件、文档、剪贴板、对象的概念：</w:t>
      </w:r>
    </w:p>
    <w:p w14:paraId="0130B357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（3）了解Windows操作系统的基本元素：桌面、窗口、对话框、菜单；</w:t>
      </w:r>
    </w:p>
    <w:p w14:paraId="445CBBB0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（4）掌握Windows操作系统基本操作：如启动和退出、鼠标和键盘的常规使用、窗口和对话框的知识、剪贴板和回收站</w:t>
      </w:r>
      <w:r w:rsidR="00D80F75">
        <w:rPr>
          <w:rFonts w:ascii="仿宋" w:eastAsia="仿宋" w:hAnsi="仿宋" w:cs="宋体" w:hint="eastAsia"/>
          <w:sz w:val="32"/>
          <w:szCs w:val="32"/>
        </w:rPr>
        <w:t>；</w:t>
      </w:r>
    </w:p>
    <w:p w14:paraId="349939CA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（5）应用程序启动的常用方式； </w:t>
      </w:r>
    </w:p>
    <w:p w14:paraId="754ABA12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（6）创建和使用快捷方式；</w:t>
      </w:r>
    </w:p>
    <w:p w14:paraId="4ED12D83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（7）掌握“我的电脑”的应用；</w:t>
      </w:r>
    </w:p>
    <w:p w14:paraId="49CBE6DC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（8）掌握“资源管理器”的应用；理解文件管理和文件夹的含义</w:t>
      </w:r>
      <w:r w:rsidR="00D80F75">
        <w:rPr>
          <w:rFonts w:ascii="仿宋" w:eastAsia="仿宋" w:hAnsi="仿宋" w:cs="宋体" w:hint="eastAsia"/>
          <w:sz w:val="32"/>
          <w:szCs w:val="32"/>
        </w:rPr>
        <w:t>；</w:t>
      </w:r>
    </w:p>
    <w:p w14:paraId="2E6471D2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（9）文件和文件夹的管理：新建、重命名、移动、复制、删除；</w:t>
      </w:r>
    </w:p>
    <w:p w14:paraId="5E6F4E58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lastRenderedPageBreak/>
        <w:t>（10）查看、设置或修改文件和文件夹的属性。</w:t>
      </w:r>
    </w:p>
    <w:p w14:paraId="6F1D63A0" w14:textId="77777777" w:rsidR="00345BB7" w:rsidRDefault="00501CE9">
      <w:pPr>
        <w:adjustRightInd w:val="0"/>
        <w:snapToGrid w:val="0"/>
        <w:spacing w:line="540" w:lineRule="exact"/>
        <w:ind w:firstLineChars="200" w:firstLine="643"/>
        <w:jc w:val="left"/>
        <w:rPr>
          <w:rFonts w:ascii="仿宋" w:eastAsia="仿宋" w:hAnsi="仿宋" w:cs="宋体" w:hint="eastAsia"/>
          <w:b/>
          <w:sz w:val="32"/>
          <w:szCs w:val="32"/>
        </w:rPr>
      </w:pPr>
      <w:r>
        <w:rPr>
          <w:rFonts w:ascii="仿宋" w:eastAsia="仿宋" w:hAnsi="仿宋" w:cs="宋体" w:hint="eastAsia"/>
          <w:b/>
          <w:color w:val="232323"/>
          <w:kern w:val="0"/>
          <w:sz w:val="32"/>
          <w:szCs w:val="32"/>
        </w:rPr>
        <w:t>（三）</w:t>
      </w:r>
      <w:r>
        <w:rPr>
          <w:rFonts w:ascii="仿宋" w:eastAsia="仿宋" w:hAnsi="仿宋" w:cs="宋体" w:hint="eastAsia"/>
          <w:b/>
          <w:sz w:val="32"/>
          <w:szCs w:val="32"/>
        </w:rPr>
        <w:t>Internet网络应用基础</w:t>
      </w:r>
    </w:p>
    <w:p w14:paraId="5583F346" w14:textId="77777777" w:rsidR="00345BB7" w:rsidRDefault="00501CE9">
      <w:pPr>
        <w:pStyle w:val="a3"/>
        <w:tabs>
          <w:tab w:val="left" w:pos="0"/>
        </w:tabs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1.掌握计算机网络的概念；</w:t>
      </w:r>
    </w:p>
    <w:p w14:paraId="4218B1E6" w14:textId="77777777" w:rsidR="00345BB7" w:rsidRDefault="00501CE9">
      <w:pPr>
        <w:pStyle w:val="a3"/>
        <w:tabs>
          <w:tab w:val="left" w:pos="0"/>
        </w:tabs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2.了解计算机网络的发展和应用；</w:t>
      </w:r>
    </w:p>
    <w:p w14:paraId="486DACDB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3.了解因特网及其提供的服务；</w:t>
      </w:r>
    </w:p>
    <w:p w14:paraId="328D2168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4.了解因特网的使用，了解Web浏览器与URL通用资源地址。</w:t>
      </w:r>
    </w:p>
    <w:p w14:paraId="6B475012" w14:textId="77777777" w:rsidR="00345BB7" w:rsidRDefault="00501CE9">
      <w:pPr>
        <w:adjustRightInd w:val="0"/>
        <w:snapToGrid w:val="0"/>
        <w:spacing w:line="540" w:lineRule="exact"/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三.考试形式及试卷结构</w:t>
      </w:r>
    </w:p>
    <w:p w14:paraId="29D7B2B5" w14:textId="77777777" w:rsidR="00345BB7" w:rsidRDefault="00501CE9">
      <w:pPr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（一）答卷方式：闭卷，笔试。</w:t>
      </w:r>
    </w:p>
    <w:p w14:paraId="52EFA072" w14:textId="77777777" w:rsidR="00345BB7" w:rsidRDefault="00501CE9">
      <w:pPr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color w:val="FF0000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（二）</w:t>
      </w:r>
      <w:r>
        <w:rPr>
          <w:rFonts w:ascii="仿宋" w:eastAsia="仿宋" w:hAnsi="仿宋" w:cs="宋体" w:hint="eastAsia"/>
          <w:kern w:val="0"/>
          <w:sz w:val="32"/>
          <w:szCs w:val="32"/>
        </w:rPr>
        <w:t>考试时间：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60 分钟</w:t>
      </w:r>
      <w:r w:rsidR="00D80F75">
        <w:rPr>
          <w:rFonts w:ascii="仿宋" w:eastAsia="仿宋" w:hAnsi="仿宋" w:cs="宋体" w:hint="eastAsia"/>
          <w:color w:val="000000"/>
          <w:sz w:val="32"/>
          <w:szCs w:val="32"/>
        </w:rPr>
        <w:t>。</w:t>
      </w:r>
    </w:p>
    <w:p w14:paraId="4DEB1552" w14:textId="77777777" w:rsidR="00345BB7" w:rsidRDefault="00501CE9">
      <w:pPr>
        <w:pStyle w:val="a3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（三）卷面赋分：选择题80分，判断题20分，满分为100分。</w:t>
      </w:r>
    </w:p>
    <w:p w14:paraId="4E9DD7CF" w14:textId="77777777" w:rsidR="00345BB7" w:rsidRDefault="00345BB7">
      <w:pPr>
        <w:adjustRightInd w:val="0"/>
        <w:snapToGrid w:val="0"/>
        <w:spacing w:line="540" w:lineRule="exact"/>
        <w:ind w:firstLineChars="200" w:firstLine="560"/>
        <w:jc w:val="left"/>
        <w:rPr>
          <w:rFonts w:ascii="宋体" w:hAnsi="宋体" w:cs="宋体" w:hint="eastAsia"/>
          <w:sz w:val="28"/>
          <w:szCs w:val="28"/>
        </w:rPr>
      </w:pPr>
    </w:p>
    <w:p w14:paraId="186D050E" w14:textId="77777777" w:rsidR="00345BB7" w:rsidRDefault="00501CE9">
      <w:pPr>
        <w:adjustRightInd w:val="0"/>
        <w:snapToGrid w:val="0"/>
        <w:spacing w:line="540" w:lineRule="exact"/>
        <w:ind w:firstLineChars="200" w:firstLine="560"/>
        <w:jc w:val="center"/>
        <w:rPr>
          <w:rFonts w:ascii="仿宋" w:eastAsia="仿宋" w:hAnsi="仿宋" w:cs="宋体" w:hint="eastAsia"/>
          <w:sz w:val="32"/>
          <w:szCs w:val="32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</w:t>
      </w:r>
      <w:r>
        <w:rPr>
          <w:rFonts w:ascii="仿宋" w:eastAsia="仿宋" w:hAnsi="仿宋" w:cs="宋体" w:hint="eastAsia"/>
          <w:sz w:val="32"/>
          <w:szCs w:val="32"/>
        </w:rPr>
        <w:t xml:space="preserve">  </w:t>
      </w:r>
    </w:p>
    <w:p w14:paraId="2967B04C" w14:textId="77777777" w:rsidR="00345BB7" w:rsidRDefault="00345BB7">
      <w:pPr>
        <w:adjustRightInd w:val="0"/>
        <w:snapToGrid w:val="0"/>
        <w:spacing w:line="540" w:lineRule="exact"/>
        <w:ind w:firstLineChars="200" w:firstLine="640"/>
        <w:jc w:val="center"/>
        <w:rPr>
          <w:rFonts w:ascii="仿宋" w:eastAsia="仿宋" w:hAnsi="仿宋" w:cs="宋体" w:hint="eastAsia"/>
          <w:sz w:val="32"/>
          <w:szCs w:val="32"/>
        </w:rPr>
      </w:pPr>
    </w:p>
    <w:sectPr w:rsidR="00345BB7">
      <w:footerReference w:type="even" r:id="rId6"/>
      <w:footerReference w:type="default" r:id="rId7"/>
      <w:pgSz w:w="11906" w:h="16838" w:code="9"/>
      <w:pgMar w:top="1985" w:right="1531" w:bottom="1701" w:left="1531" w:header="851" w:footer="992" w:gutter="0"/>
      <w:cols w:space="168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55682" w14:textId="77777777" w:rsidR="000A7CF0" w:rsidRDefault="000A7CF0">
      <w:r>
        <w:separator/>
      </w:r>
    </w:p>
  </w:endnote>
  <w:endnote w:type="continuationSeparator" w:id="0">
    <w:p w14:paraId="625A0E4E" w14:textId="77777777" w:rsidR="000A7CF0" w:rsidRDefault="000A7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1F2A2" w14:textId="77777777" w:rsidR="00345BB7" w:rsidRDefault="00501CE9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6261D80" w14:textId="77777777" w:rsidR="00345BB7" w:rsidRDefault="00345BB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07166" w14:textId="77777777" w:rsidR="00345BB7" w:rsidRDefault="00501CE9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80F75">
      <w:rPr>
        <w:rStyle w:val="a7"/>
        <w:noProof/>
      </w:rPr>
      <w:t>2</w:t>
    </w:r>
    <w:r>
      <w:rPr>
        <w:rStyle w:val="a7"/>
      </w:rPr>
      <w:fldChar w:fldCharType="end"/>
    </w:r>
  </w:p>
  <w:p w14:paraId="74FB5BF3" w14:textId="77777777" w:rsidR="00345BB7" w:rsidRDefault="00345BB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4FF11" w14:textId="77777777" w:rsidR="000A7CF0" w:rsidRDefault="000A7CF0">
      <w:r>
        <w:separator/>
      </w:r>
    </w:p>
  </w:footnote>
  <w:footnote w:type="continuationSeparator" w:id="0">
    <w:p w14:paraId="5FA252E5" w14:textId="77777777" w:rsidR="000A7CF0" w:rsidRDefault="000A7C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BB7"/>
    <w:rsid w:val="000A7CF0"/>
    <w:rsid w:val="00345BB7"/>
    <w:rsid w:val="003B5C64"/>
    <w:rsid w:val="00501CE9"/>
    <w:rsid w:val="00504CB4"/>
    <w:rsid w:val="00613BD3"/>
    <w:rsid w:val="00C51F82"/>
    <w:rsid w:val="00D80F75"/>
    <w:rsid w:val="00FF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E3AB5"/>
  <w15:docId w15:val="{EE5C6A79-28F2-4711-A41C-CBD141804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OCR A Extended"/>
      <w:szCs w:val="21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570</Words>
  <Characters>616</Characters>
  <Application>Microsoft Office Word</Application>
  <DocSecurity>0</DocSecurity>
  <Lines>36</Lines>
  <Paragraphs>47</Paragraphs>
  <ScaleCrop>false</ScaleCrop>
  <Company>jit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金陵科技学院聋哑人教育2005招生考试</dc:title>
  <dc:creator>office1</dc:creator>
  <cp:lastModifiedBy>user</cp:lastModifiedBy>
  <cp:revision>13</cp:revision>
  <cp:lastPrinted>2010-12-23T06:21:00Z</cp:lastPrinted>
  <dcterms:created xsi:type="dcterms:W3CDTF">2023-04-28T01:29:00Z</dcterms:created>
  <dcterms:modified xsi:type="dcterms:W3CDTF">2025-04-29T09:06:00Z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6F04C3EE1D804931881634EA0E6B3D8C_13</vt:lpwstr>
  </property>
</Properties>
</file>